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D6FF7" w14:textId="19C87F24" w:rsidR="009B1E5F" w:rsidRDefault="009B1E5F" w:rsidP="009B1E5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SP-231</w:t>
      </w:r>
      <w:r w:rsidR="002104E3">
        <w:rPr>
          <w:rFonts w:ascii="Arial" w:hAnsi="Arial"/>
          <w:b/>
          <w:noProof/>
          <w:sz w:val="24"/>
          <w:szCs w:val="24"/>
          <w:lang w:eastAsia="ja-JP"/>
        </w:rPr>
        <w:t>308</w:t>
      </w:r>
    </w:p>
    <w:p w14:paraId="1AFD21A9" w14:textId="0AE76C88" w:rsidR="009B1E5F" w:rsidRDefault="009B1E5F" w:rsidP="009B1E5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7C011C72" w14:textId="1977C2EF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4E3"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1AD2944" w14:textId="77A60F49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04E3"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B14E63F" w14:textId="77777777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638781" w14:textId="667C115E" w:rsidR="009B1E5F" w:rsidRDefault="009B1E5F" w:rsidP="009B1E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 w:rsidR="002104E3">
        <w:rPr>
          <w:rFonts w:eastAsia="Batang"/>
          <w:b/>
          <w:sz w:val="24"/>
          <w:szCs w:val="24"/>
          <w:lang w:val="en-US" w:eastAsia="zh-CN"/>
        </w:rPr>
        <w:t xml:space="preserve">        </w:t>
      </w:r>
      <w:r>
        <w:rPr>
          <w:rFonts w:eastAsia="Batang"/>
          <w:b/>
          <w:sz w:val="24"/>
          <w:szCs w:val="24"/>
          <w:lang w:val="en-US" w:eastAsia="zh-CN"/>
        </w:rPr>
        <w:t>6.</w:t>
      </w:r>
      <w:r w:rsidR="002104E3">
        <w:rPr>
          <w:rFonts w:eastAsia="Batang"/>
          <w:b/>
          <w:sz w:val="24"/>
          <w:szCs w:val="24"/>
          <w:lang w:val="en-US" w:eastAsia="zh-CN"/>
        </w:rPr>
        <w:t>2.3</w:t>
      </w:r>
    </w:p>
    <w:p w14:paraId="578D6844" w14:textId="77777777" w:rsidR="009B1E5F" w:rsidRDefault="009B1E5F" w:rsidP="00D51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F29023" w14:textId="0852477E" w:rsidR="00D512B8" w:rsidRDefault="00D512B8" w:rsidP="00D51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01494">
        <w:rPr>
          <w:b/>
          <w:i/>
          <w:noProof/>
          <w:sz w:val="28"/>
        </w:rPr>
        <w:t>5057</w:t>
      </w:r>
    </w:p>
    <w:p w14:paraId="0390840E" w14:textId="0B1C0712" w:rsidR="00D512B8" w:rsidRPr="007861B8" w:rsidRDefault="00632531" w:rsidP="00D512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Chicago, US, 6 - 10 N</w:t>
      </w:r>
      <w:r w:rsidR="00D512B8" w:rsidRPr="005C123D">
        <w:rPr>
          <w:b/>
          <w:bCs/>
          <w:sz w:val="24"/>
        </w:rPr>
        <w:t>ovember 2023</w:t>
      </w:r>
      <w:r w:rsidR="00D512B8" w:rsidRPr="006C2E80">
        <w:tab/>
      </w:r>
      <w:r w:rsidR="00D512B8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7AE5">
        <w:rPr>
          <w:rFonts w:ascii="Arial" w:eastAsia="Batang" w:hAnsi="Arial" w:cs="Arial"/>
          <w:b/>
          <w:noProof/>
          <w:lang w:eastAsia="zh-CN"/>
        </w:rPr>
        <w:t>S3-234406</w:t>
      </w:r>
      <w:r w:rsidR="00701494">
        <w:rPr>
          <w:rFonts w:ascii="Arial" w:eastAsia="Batang" w:hAnsi="Arial" w:cs="Arial"/>
          <w:b/>
          <w:noProof/>
          <w:lang w:eastAsia="zh-CN"/>
        </w:rPr>
        <w:t xml:space="preserve"> and S3-234946</w:t>
      </w:r>
      <w:r w:rsidR="00D512B8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8B47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50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MCXSec4</w:t>
      </w:r>
    </w:p>
    <w:p w14:paraId="18C69795" w14:textId="0BDF050E" w:rsidR="001E489F" w:rsidRPr="0070426B" w:rsidRDefault="001E489F" w:rsidP="001E489F">
      <w:pPr>
        <w:pStyle w:val="Guidance"/>
        <w:rPr>
          <w:lang w:val="fr-FR"/>
        </w:rPr>
      </w:pPr>
    </w:p>
    <w:p w14:paraId="15B1DB90" w14:textId="24F226F5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90F23" w:rsidRPr="00F90F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1020035</w:t>
      </w:r>
    </w:p>
    <w:p w14:paraId="6340F223" w14:textId="5225EEE4" w:rsidR="001E489F" w:rsidRPr="0070426B" w:rsidRDefault="001E489F" w:rsidP="001E489F">
      <w:pPr>
        <w:pStyle w:val="Guidance"/>
        <w:rPr>
          <w:lang w:val="fr-FR"/>
        </w:rPr>
      </w:pPr>
      <w:r w:rsidRPr="0070426B">
        <w:rPr>
          <w:lang w:val="fr-FR"/>
        </w:rP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706E09" w:rsidP="004F12B5">
            <w:pPr>
              <w:pStyle w:val="TAL"/>
            </w:pPr>
            <w:hyperlink r:id="rId11" w:tgtFrame="_blank" w:history="1">
              <w:proofErr w:type="spellStart"/>
              <w:r w:rsidR="004F12B5" w:rsidRPr="00072B6E">
                <w:rPr>
                  <w:sz w:val="20"/>
                </w:rPr>
                <w:t>MCImp-MCCoRe</w:t>
              </w:r>
              <w:proofErr w:type="spellEnd"/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706E09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706E09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706E09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706E09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lastRenderedPageBreak/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</w:t>
      </w:r>
      <w:proofErr w:type="spellStart"/>
      <w:r w:rsidRPr="00F92582">
        <w:rPr>
          <w:rFonts w:eastAsia="Calibri"/>
        </w:rPr>
        <w:t>MCData</w:t>
      </w:r>
      <w:proofErr w:type="spellEnd"/>
      <w:r w:rsidRPr="00F92582">
        <w:rPr>
          <w:rFonts w:eastAsia="Calibri"/>
        </w:rPr>
        <w:t>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This work item will address the Rel-19 SA3 normative work for the mission critical security architecture based on normative output of SA6 enhancements, modifications, and/or corrections of the mission critical voice (MCPTT), mission critical data (</w:t>
      </w:r>
      <w:proofErr w:type="spellStart"/>
      <w:r w:rsidRPr="00F92582">
        <w:rPr>
          <w:rFonts w:eastAsia="Calibri"/>
          <w:sz w:val="24"/>
          <w:szCs w:val="24"/>
          <w:lang w:val="en-US"/>
        </w:rPr>
        <w:t>MCData</w:t>
      </w:r>
      <w:proofErr w:type="spellEnd"/>
      <w:r w:rsidRPr="00F92582">
        <w:rPr>
          <w:rFonts w:eastAsia="Calibri"/>
          <w:sz w:val="24"/>
          <w:szCs w:val="24"/>
          <w:lang w:val="en-US"/>
        </w:rPr>
        <w:t>), and mission critical video (</w:t>
      </w:r>
      <w:proofErr w:type="spellStart"/>
      <w:r w:rsidRPr="00F92582">
        <w:rPr>
          <w:rFonts w:eastAsia="Calibri"/>
          <w:sz w:val="24"/>
          <w:szCs w:val="24"/>
          <w:lang w:val="en-US"/>
        </w:rPr>
        <w:t>MCVideo</w:t>
      </w:r>
      <w:proofErr w:type="spellEnd"/>
      <w:r w:rsidRPr="00F92582">
        <w:rPr>
          <w:rFonts w:eastAsia="Calibri"/>
          <w:sz w:val="24"/>
          <w:szCs w:val="24"/>
          <w:lang w:val="en-US"/>
        </w:rPr>
        <w:t xml:space="preserve">) functional architecture and information flows.  </w:t>
      </w:r>
    </w:p>
    <w:p w14:paraId="16AB9CA2" w14:textId="71F95AD0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 and logging;</w:t>
      </w:r>
    </w:p>
    <w:p w14:paraId="734C87EB" w14:textId="68F45360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5F39651F" w14:textId="770FC17A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Expanded message storage coverage for MCPTT and </w:t>
      </w:r>
      <w:proofErr w:type="spellStart"/>
      <w:r w:rsidRPr="00F92582">
        <w:rPr>
          <w:rFonts w:eastAsia="Calibri"/>
        </w:rPr>
        <w:t>MCVideo</w:t>
      </w:r>
      <w:proofErr w:type="spellEnd"/>
      <w:r w:rsidRPr="00F92582">
        <w:rPr>
          <w:rFonts w:eastAsia="Calibri"/>
        </w:rPr>
        <w:t xml:space="preserve"> services;</w:t>
      </w:r>
    </w:p>
    <w:p w14:paraId="327E57A9" w14:textId="01A7A876" w:rsidR="003E0A1A" w:rsidRPr="00F92582" w:rsidRDefault="006A74A9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Broadband Callout f</w:t>
      </w:r>
      <w:r w:rsidR="003E0A1A" w:rsidRPr="00F92582">
        <w:rPr>
          <w:rFonts w:eastAsia="Calibri"/>
        </w:rPr>
        <w:t>eature;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027C53C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Functional aliases;</w:t>
      </w:r>
    </w:p>
    <w:p w14:paraId="76A60C58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gateways and relays;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095723A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5MBS;</w:t>
      </w:r>
    </w:p>
    <w:p w14:paraId="6EFF399F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ETSI </w:t>
      </w:r>
      <w:proofErr w:type="spellStart"/>
      <w:r w:rsidRPr="00F92582">
        <w:rPr>
          <w:rFonts w:eastAsia="Calibri"/>
        </w:rPr>
        <w:t>plugtest</w:t>
      </w:r>
      <w:proofErr w:type="spellEnd"/>
      <w:r w:rsidRPr="00F92582">
        <w:rPr>
          <w:rFonts w:eastAsia="Calibri"/>
        </w:rPr>
        <w:t xml:space="preserve"> and field test related issues, and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04B73306" w14:textId="77777777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 xml:space="preserve">NOTE: Additional objectives to be considered based on approved SA6 Rel-19 WIDs on </w:t>
      </w:r>
      <w:proofErr w:type="spellStart"/>
      <w:r w:rsidRPr="00F92582">
        <w:rPr>
          <w:rFonts w:eastAsia="Calibri"/>
          <w:lang w:val="en-US" w:eastAsia="en-US"/>
        </w:rPr>
        <w:t>MCx</w:t>
      </w:r>
      <w:proofErr w:type="spellEnd"/>
      <w:r w:rsidRPr="00F92582">
        <w:rPr>
          <w:rFonts w:eastAsia="Calibri"/>
          <w:lang w:val="en-US" w:eastAsia="en-US"/>
        </w:rPr>
        <w:t>.</w:t>
      </w:r>
    </w:p>
    <w:p w14:paraId="28402A1F" w14:textId="7977D327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58BD7F" w:rsidR="001E489F" w:rsidRPr="00F92582" w:rsidRDefault="00D512B8" w:rsidP="001E489F">
      <w:pPr>
        <w:rPr>
          <w:sz w:val="24"/>
          <w:szCs w:val="24"/>
        </w:rPr>
      </w:pPr>
      <w:r w:rsidRPr="00F92582">
        <w:rPr>
          <w:sz w:val="24"/>
          <w:szCs w:val="24"/>
          <w:highlight w:val="yellow"/>
        </w:rPr>
        <w:t>&lt;</w:t>
      </w:r>
      <w:r w:rsidRPr="00F92582">
        <w:rPr>
          <w:i/>
          <w:sz w:val="24"/>
          <w:szCs w:val="24"/>
          <w:highlight w:val="yellow"/>
        </w:rPr>
        <w:t xml:space="preserve">Proposed: </w:t>
      </w:r>
      <w:r w:rsidRPr="00F92582">
        <w:rPr>
          <w:rFonts w:eastAsia="Calibri"/>
          <w:i/>
          <w:sz w:val="24"/>
          <w:szCs w:val="24"/>
          <w:highlight w:val="yellow"/>
          <w:lang w:val="en-US"/>
        </w:rPr>
        <w:t xml:space="preserve">Woodward, Tim, Motorola Solutions, Inc., </w:t>
      </w:r>
      <w:hyperlink r:id="rId16" w:history="1">
        <w:r w:rsidRPr="00F92582">
          <w:rPr>
            <w:rStyle w:val="Hyperlink"/>
            <w:rFonts w:eastAsia="Calibri"/>
            <w:i/>
            <w:sz w:val="24"/>
            <w:szCs w:val="24"/>
            <w:highlight w:val="yellow"/>
            <w:lang w:val="en-US"/>
          </w:rPr>
          <w:t>tim.woodward@motorolasolutions.com</w:t>
        </w:r>
      </w:hyperlink>
      <w:r w:rsidRPr="00F92582">
        <w:rPr>
          <w:sz w:val="24"/>
          <w:szCs w:val="24"/>
          <w:highlight w:val="yellow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F92582" w:rsidRDefault="003E0A1A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57730EC5" w:rsidR="009B1495" w:rsidRPr="00F92582" w:rsidRDefault="00D512B8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9E08A5" w14:paraId="2A7B3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F2495" w14:textId="1399792B" w:rsidR="009E08A5" w:rsidRPr="00F92582" w:rsidRDefault="009E08A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701494" w14:paraId="279D4F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3941" w14:textId="6A8C6C47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70426B" w14:paraId="7C0CB1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916CEE" w14:textId="1EDE9D7E" w:rsidR="0070426B" w:rsidRDefault="0070426B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 Shanghai Bell</w:t>
            </w:r>
          </w:p>
        </w:tc>
      </w:tr>
      <w:tr w:rsidR="00701494" w14:paraId="60C53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0F789" w14:textId="7AB6F1AB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14DAB" w14:textId="77777777" w:rsidR="0074730C" w:rsidRDefault="0074730C">
      <w:r>
        <w:separator/>
      </w:r>
    </w:p>
  </w:endnote>
  <w:endnote w:type="continuationSeparator" w:id="0">
    <w:p w14:paraId="6A22BCD8" w14:textId="77777777" w:rsidR="0074730C" w:rsidRDefault="0074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61E0" w14:textId="77777777" w:rsidR="0074730C" w:rsidRDefault="0074730C">
      <w:r>
        <w:separator/>
      </w:r>
    </w:p>
  </w:footnote>
  <w:footnote w:type="continuationSeparator" w:id="0">
    <w:p w14:paraId="0C3D613A" w14:textId="77777777" w:rsidR="0074730C" w:rsidRDefault="00747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1802513">
    <w:abstractNumId w:val="7"/>
  </w:num>
  <w:num w:numId="2" w16cid:durableId="1121649885">
    <w:abstractNumId w:val="4"/>
  </w:num>
  <w:num w:numId="3" w16cid:durableId="1368136932">
    <w:abstractNumId w:val="3"/>
  </w:num>
  <w:num w:numId="4" w16cid:durableId="14013620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8707552">
    <w:abstractNumId w:val="0"/>
  </w:num>
  <w:num w:numId="6" w16cid:durableId="1929075542">
    <w:abstractNumId w:val="2"/>
  </w:num>
  <w:num w:numId="7" w16cid:durableId="1980379644">
    <w:abstractNumId w:val="5"/>
  </w:num>
  <w:num w:numId="8" w16cid:durableId="1706368083">
    <w:abstractNumId w:val="6"/>
  </w:num>
  <w:num w:numId="9" w16cid:durableId="452985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104E3"/>
    <w:rsid w:val="0021173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426B"/>
    <w:rsid w:val="00710142"/>
    <w:rsid w:val="00712E81"/>
    <w:rsid w:val="00715590"/>
    <w:rsid w:val="00723919"/>
    <w:rsid w:val="007261D3"/>
    <w:rsid w:val="00733E86"/>
    <w:rsid w:val="0074596C"/>
    <w:rsid w:val="0074730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50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B1E5F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48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F2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2023-12-01T16:17:00Z</dcterms:created>
  <dcterms:modified xsi:type="dcterms:W3CDTF">2023-12-01T16:17:00Z</dcterms:modified>
</cp:coreProperties>
</file>